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2E9D9" w14:textId="26311725" w:rsidR="00110B26" w:rsidRPr="00585D9A" w:rsidRDefault="00110B26" w:rsidP="00110B26">
      <w:pPr>
        <w:pStyle w:val="Title"/>
        <w:rPr>
          <w:rFonts w:cstheme="majorHAnsi"/>
          <w:b/>
          <w:bCs/>
          <w:sz w:val="24"/>
          <w:szCs w:val="24"/>
        </w:rPr>
      </w:pPr>
      <w:r>
        <w:rPr>
          <w:rFonts w:ascii="Amasis MT Pro Black" w:hAnsi="Amasis MT Pro Black" w:cstheme="majorHAnsi"/>
          <w:b/>
          <w:bCs/>
        </w:rPr>
        <w:t>E-factor</w:t>
      </w:r>
      <w:r>
        <w:rPr>
          <w:rFonts w:ascii="Amasis MT Pro Black" w:hAnsi="Amasis MT Pro Black" w:cstheme="majorHAnsi"/>
          <w:b/>
          <w:bCs/>
        </w:rPr>
        <w:tab/>
      </w:r>
      <w:r>
        <w:rPr>
          <w:rFonts w:ascii="Amasis MT Pro Black" w:hAnsi="Amasis MT Pro Black" w:cstheme="majorHAnsi"/>
          <w:b/>
          <w:bCs/>
        </w:rPr>
        <w:tab/>
      </w:r>
      <w:r>
        <w:rPr>
          <w:rFonts w:ascii="Amasis MT Pro Black" w:hAnsi="Amasis MT Pro Black" w:cstheme="majorHAnsi"/>
          <w:b/>
          <w:bCs/>
        </w:rPr>
        <w:tab/>
      </w:r>
      <w:r w:rsidRPr="00585D9A">
        <w:rPr>
          <w:rFonts w:ascii="Amasis MT Pro Black" w:hAnsi="Amasis MT Pro Black"/>
          <w:b/>
          <w:bCs/>
        </w:rPr>
        <w:t xml:space="preserve"> </w:t>
      </w:r>
      <w:r>
        <w:rPr>
          <w:b/>
          <w:bCs/>
        </w:rPr>
        <w:t xml:space="preserve">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 xml:space="preserve"> </w:t>
      </w:r>
      <w:r w:rsidRPr="00585D9A">
        <w:rPr>
          <w:rFonts w:cstheme="majorHAnsi"/>
          <w:sz w:val="24"/>
          <w:szCs w:val="24"/>
        </w:rPr>
        <w:t>Name: _______________________</w:t>
      </w:r>
    </w:p>
    <w:p w14:paraId="0BD23102" w14:textId="6FB24C96" w:rsidR="00110B26" w:rsidRDefault="00110B26" w:rsidP="00110B26">
      <w:pPr>
        <w:pStyle w:val="Title"/>
        <w:rPr>
          <w:b/>
          <w:bCs/>
          <w:sz w:val="24"/>
          <w:szCs w:val="24"/>
        </w:rPr>
      </w:pPr>
      <w:r w:rsidRPr="00110B26">
        <w:rPr>
          <w:rFonts w:ascii="Amasis MT Pro Black" w:hAnsi="Amasis MT Pro Black" w:cstheme="majorHAnsi"/>
          <w:b/>
          <w:bCs/>
          <w:sz w:val="32"/>
          <w:szCs w:val="32"/>
        </w:rPr>
        <w:t>Student Worksheet</w:t>
      </w:r>
      <w:r w:rsidRPr="00585D9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</w:t>
      </w:r>
      <w:r>
        <w:rPr>
          <w:b/>
          <w:bCs/>
          <w:sz w:val="24"/>
          <w:szCs w:val="24"/>
        </w:rPr>
        <w:tab/>
        <w:t xml:space="preserve">           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</w:t>
      </w:r>
      <w:r w:rsidRPr="00585D9A">
        <w:rPr>
          <w:sz w:val="24"/>
          <w:szCs w:val="24"/>
        </w:rPr>
        <w:t>Date:  ________________________</w:t>
      </w:r>
    </w:p>
    <w:p w14:paraId="024AB79B" w14:textId="77777777" w:rsidR="00110B26" w:rsidRDefault="00110B26" w:rsidP="00110B26">
      <w:pPr>
        <w:rPr>
          <w:sz w:val="24"/>
          <w:szCs w:val="24"/>
        </w:rPr>
      </w:pPr>
    </w:p>
    <w:p w14:paraId="602BAAC5" w14:textId="20DBD8A3" w:rsidR="00110B26" w:rsidRDefault="00110B26" w:rsidP="00110B26">
      <w:pPr>
        <w:rPr>
          <w:sz w:val="24"/>
          <w:szCs w:val="24"/>
        </w:rPr>
      </w:pPr>
    </w:p>
    <w:p w14:paraId="51EFBA65" w14:textId="31AA600D" w:rsidR="00110B26" w:rsidRPr="00110B26" w:rsidRDefault="00110B26" w:rsidP="00486B59">
      <w:pPr>
        <w:rPr>
          <w:sz w:val="28"/>
          <w:szCs w:val="28"/>
        </w:rPr>
      </w:pPr>
      <w:r w:rsidRPr="00110B26">
        <w:rPr>
          <w:b/>
          <w:bCs/>
          <w:sz w:val="28"/>
          <w:szCs w:val="28"/>
        </w:rPr>
        <w:t>Scenario:</w:t>
      </w:r>
      <w:r w:rsidRPr="00110B26">
        <w:rPr>
          <w:sz w:val="28"/>
          <w:szCs w:val="28"/>
        </w:rPr>
        <w:t xml:space="preserve"> You have been given a bag of M&amp;Ms; this bag represents a completed reaction. If you were in a lab, the contents of this bag would be what was in your flask at the end of the reaction. The green M&amp;Ms represent the final product; the rest of the M&amp;Ms are waste by-products from the reaction.</w:t>
      </w:r>
    </w:p>
    <w:p w14:paraId="74CEA023" w14:textId="747C2748" w:rsidR="00110B26" w:rsidRPr="00110B26" w:rsidRDefault="00110B26" w:rsidP="00486B59">
      <w:pPr>
        <w:rPr>
          <w:sz w:val="28"/>
          <w:szCs w:val="28"/>
        </w:rPr>
      </w:pPr>
      <w:r w:rsidRPr="00110B26">
        <w:rPr>
          <w:b/>
          <w:bCs/>
          <w:sz w:val="28"/>
          <w:szCs w:val="28"/>
        </w:rPr>
        <w:t>Directions:</w:t>
      </w:r>
      <w:r w:rsidRPr="00110B26">
        <w:rPr>
          <w:sz w:val="28"/>
          <w:szCs w:val="28"/>
        </w:rPr>
        <w:t xml:space="preserve"> Follow each step, record all data, and answer the questions.</w:t>
      </w:r>
    </w:p>
    <w:p w14:paraId="064338A3" w14:textId="35E24AB0" w:rsidR="00110B26" w:rsidRDefault="00110B26" w:rsidP="00110B26">
      <w:pPr>
        <w:rPr>
          <w:sz w:val="28"/>
          <w:szCs w:val="28"/>
        </w:rPr>
      </w:pPr>
    </w:p>
    <w:p w14:paraId="4FDBDB9C" w14:textId="1945A2E4" w:rsidR="00A52AC5" w:rsidRDefault="00A52AC5"/>
    <w:p w14:paraId="1F86D0CF" w14:textId="0A93C848" w:rsidR="00110B26" w:rsidRDefault="00486B59" w:rsidP="00486B59">
      <w:pPr>
        <w:pStyle w:val="ListParagraph"/>
        <w:numPr>
          <w:ilvl w:val="0"/>
          <w:numId w:val="2"/>
        </w:numPr>
      </w:pPr>
      <w:r>
        <w:t>Make two piles, one with green M&amp;Ms and another with all the other colors. The green pile are the products you want. Everything else is waste.  Record how many M&amp;Ms are in each pile.</w:t>
      </w:r>
    </w:p>
    <w:tbl>
      <w:tblPr>
        <w:tblStyle w:val="TableGrid"/>
        <w:tblW w:w="0" w:type="auto"/>
        <w:tblInd w:w="1345" w:type="dxa"/>
        <w:tblLook w:val="04A0" w:firstRow="1" w:lastRow="0" w:firstColumn="1" w:lastColumn="0" w:noHBand="0" w:noVBand="1"/>
      </w:tblPr>
      <w:tblGrid>
        <w:gridCol w:w="4050"/>
        <w:gridCol w:w="2970"/>
      </w:tblGrid>
      <w:tr w:rsidR="00486B59" w14:paraId="095A72A2" w14:textId="77777777" w:rsidTr="00296A9B">
        <w:tc>
          <w:tcPr>
            <w:tcW w:w="4050" w:type="dxa"/>
            <w:shd w:val="clear" w:color="auto" w:fill="F2F2F2" w:themeFill="background1" w:themeFillShade="F2"/>
          </w:tcPr>
          <w:p w14:paraId="41BEBCDE" w14:textId="10777B43" w:rsidR="00486B59" w:rsidRPr="00486B59" w:rsidRDefault="00486B59" w:rsidP="00486B59">
            <w:pPr>
              <w:rPr>
                <w:b/>
                <w:bCs/>
              </w:rPr>
            </w:pPr>
          </w:p>
        </w:tc>
        <w:tc>
          <w:tcPr>
            <w:tcW w:w="2970" w:type="dxa"/>
            <w:shd w:val="clear" w:color="auto" w:fill="F2F2F2" w:themeFill="background1" w:themeFillShade="F2"/>
          </w:tcPr>
          <w:p w14:paraId="4D607AF9" w14:textId="5A450109" w:rsidR="00486B59" w:rsidRPr="00486B59" w:rsidRDefault="00486B59" w:rsidP="00486B59">
            <w:pPr>
              <w:rPr>
                <w:b/>
                <w:bCs/>
              </w:rPr>
            </w:pPr>
            <w:r w:rsidRPr="00486B59">
              <w:rPr>
                <w:b/>
                <w:bCs/>
              </w:rPr>
              <w:t># of M&amp;Ms</w:t>
            </w:r>
          </w:p>
        </w:tc>
      </w:tr>
      <w:tr w:rsidR="00486B59" w14:paraId="0F3C9EEE" w14:textId="77777777" w:rsidTr="00296A9B">
        <w:tc>
          <w:tcPr>
            <w:tcW w:w="4050" w:type="dxa"/>
            <w:shd w:val="clear" w:color="auto" w:fill="F2F2F2" w:themeFill="background1" w:themeFillShade="F2"/>
          </w:tcPr>
          <w:p w14:paraId="54F8694C" w14:textId="77777777" w:rsidR="00296A9B" w:rsidRDefault="00486B59" w:rsidP="00486B59">
            <w:pPr>
              <w:rPr>
                <w:b/>
                <w:bCs/>
              </w:rPr>
            </w:pPr>
            <w:r w:rsidRPr="00486B59">
              <w:rPr>
                <w:b/>
                <w:bCs/>
              </w:rPr>
              <w:t>Products</w:t>
            </w:r>
          </w:p>
          <w:p w14:paraId="6DEC71F6" w14:textId="58EC793A" w:rsidR="00486B59" w:rsidRPr="00486B59" w:rsidRDefault="00486B59" w:rsidP="00486B59">
            <w:pPr>
              <w:rPr>
                <w:b/>
                <w:bCs/>
              </w:rPr>
            </w:pPr>
            <w:r w:rsidRPr="00486B59">
              <w:rPr>
                <w:b/>
                <w:bCs/>
              </w:rPr>
              <w:t>(green M&amp;Ms)</w:t>
            </w:r>
          </w:p>
        </w:tc>
        <w:tc>
          <w:tcPr>
            <w:tcW w:w="2970" w:type="dxa"/>
          </w:tcPr>
          <w:p w14:paraId="22DCE4A7" w14:textId="77777777" w:rsidR="00486B59" w:rsidRDefault="00486B59" w:rsidP="00486B59"/>
        </w:tc>
      </w:tr>
      <w:tr w:rsidR="00486B59" w14:paraId="38AE17BE" w14:textId="77777777" w:rsidTr="00296A9B">
        <w:tc>
          <w:tcPr>
            <w:tcW w:w="4050" w:type="dxa"/>
            <w:shd w:val="clear" w:color="auto" w:fill="F2F2F2" w:themeFill="background1" w:themeFillShade="F2"/>
          </w:tcPr>
          <w:p w14:paraId="03CCCAC4" w14:textId="77777777" w:rsidR="00296A9B" w:rsidRDefault="00486B59" w:rsidP="00486B59">
            <w:pPr>
              <w:rPr>
                <w:b/>
                <w:bCs/>
              </w:rPr>
            </w:pPr>
            <w:r w:rsidRPr="00486B59">
              <w:rPr>
                <w:b/>
                <w:bCs/>
              </w:rPr>
              <w:t>Waste</w:t>
            </w:r>
          </w:p>
          <w:p w14:paraId="23A9D625" w14:textId="331D3D7E" w:rsidR="00486B59" w:rsidRPr="00486B59" w:rsidRDefault="00486B59" w:rsidP="00486B59">
            <w:pPr>
              <w:rPr>
                <w:b/>
                <w:bCs/>
              </w:rPr>
            </w:pPr>
            <w:r w:rsidRPr="00486B59">
              <w:rPr>
                <w:b/>
                <w:bCs/>
              </w:rPr>
              <w:t>(all other M&amp;M colors)</w:t>
            </w:r>
          </w:p>
        </w:tc>
        <w:tc>
          <w:tcPr>
            <w:tcW w:w="2970" w:type="dxa"/>
          </w:tcPr>
          <w:p w14:paraId="4589206F" w14:textId="77777777" w:rsidR="00486B59" w:rsidRDefault="00486B59" w:rsidP="00486B59"/>
        </w:tc>
      </w:tr>
    </w:tbl>
    <w:p w14:paraId="627725EE" w14:textId="4F56DE95" w:rsidR="00486B59" w:rsidRDefault="00486B59" w:rsidP="00486B59"/>
    <w:p w14:paraId="52A5EC2B" w14:textId="687D819F" w:rsidR="00296A9B" w:rsidRPr="00296A9B" w:rsidRDefault="00296A9B" w:rsidP="00296A9B">
      <w:pPr>
        <w:pStyle w:val="ListParagraph"/>
        <w:numPr>
          <w:ilvl w:val="0"/>
          <w:numId w:val="2"/>
        </w:numPr>
      </w:pPr>
      <w:r>
        <w:rPr>
          <w:rFonts w:ascii="Calibri" w:hAnsi="Calibri"/>
        </w:rPr>
        <w:t xml:space="preserve">Looking at the piles, </w:t>
      </w:r>
      <w:r>
        <w:rPr>
          <w:rFonts w:ascii="Calibri" w:hAnsi="Calibri"/>
        </w:rPr>
        <w:t>hypothesize</w:t>
      </w:r>
      <w:r>
        <w:rPr>
          <w:rFonts w:ascii="Calibri" w:hAnsi="Calibri"/>
        </w:rPr>
        <w:t xml:space="preserve"> what percentage of the atoms </w:t>
      </w:r>
      <w:r>
        <w:rPr>
          <w:rFonts w:ascii="Calibri" w:hAnsi="Calibri"/>
        </w:rPr>
        <w:t xml:space="preserve">are in the desired product and what percentage are in the waste.  Write your answer and show the math that led to your answer.  </w:t>
      </w:r>
    </w:p>
    <w:p w14:paraId="31E2A62D" w14:textId="4368C9FF" w:rsidR="00296A9B" w:rsidRDefault="00296A9B" w:rsidP="00296A9B"/>
    <w:p w14:paraId="50BC3831" w14:textId="7F494F33" w:rsidR="00296A9B" w:rsidRDefault="00BB04FE" w:rsidP="00BB04FE">
      <w:pPr>
        <w:ind w:left="720"/>
        <w:rPr>
          <w:color w:val="FF0000"/>
        </w:rPr>
      </w:pPr>
      <w:r>
        <w:rPr>
          <w:color w:val="FF0000"/>
        </w:rPr>
        <w:t>(# of green M&amp;Ms / total # of M&amp;Ms) x100 = % of desired product</w:t>
      </w:r>
    </w:p>
    <w:p w14:paraId="3A7040F4" w14:textId="66953DDD" w:rsidR="00BB04FE" w:rsidRPr="00BB04FE" w:rsidRDefault="00BB04FE" w:rsidP="00BB04FE">
      <w:pPr>
        <w:ind w:left="720"/>
        <w:rPr>
          <w:color w:val="FF0000"/>
        </w:rPr>
      </w:pPr>
    </w:p>
    <w:p w14:paraId="11824E85" w14:textId="4F0B0C3F" w:rsidR="00296A9B" w:rsidRDefault="00296A9B" w:rsidP="00296A9B"/>
    <w:p w14:paraId="75E1B51C" w14:textId="142F0535" w:rsidR="00296A9B" w:rsidRDefault="00296A9B" w:rsidP="00296A9B">
      <w:pPr>
        <w:pStyle w:val="ListParagraph"/>
        <w:numPr>
          <w:ilvl w:val="0"/>
          <w:numId w:val="2"/>
        </w:numPr>
      </w:pPr>
      <w:r>
        <w:t xml:space="preserve">Chemists calculate this exactly using this formula for the E-factor of a product. </w:t>
      </w:r>
    </w:p>
    <w:p w14:paraId="6AE7737B" w14:textId="58E321CB" w:rsidR="00296A9B" w:rsidRDefault="00296A9B" w:rsidP="00296A9B">
      <w:pPr>
        <w:ind w:left="2160"/>
        <w:rPr>
          <w:rFonts w:cstheme="minorHAnsi"/>
        </w:rPr>
      </w:pPr>
      <w:r>
        <w:t xml:space="preserve">E-factor = mass of waste </w:t>
      </w:r>
      <w:r w:rsidR="00A13553">
        <w:rPr>
          <w:rFonts w:cstheme="minorHAnsi"/>
        </w:rPr>
        <w:t>÷ mass of product</w:t>
      </w:r>
    </w:p>
    <w:p w14:paraId="1C94541F" w14:textId="50D4607B" w:rsidR="00A13553" w:rsidRDefault="00A13553" w:rsidP="00A13553">
      <w:pPr>
        <w:ind w:left="720"/>
      </w:pPr>
      <w:r>
        <w:t>Weight each pile of M&amp;Ms and calculate the E-factor.</w:t>
      </w:r>
    </w:p>
    <w:tbl>
      <w:tblPr>
        <w:tblStyle w:val="TableGrid"/>
        <w:tblW w:w="0" w:type="auto"/>
        <w:tblInd w:w="1345" w:type="dxa"/>
        <w:tblLook w:val="04A0" w:firstRow="1" w:lastRow="0" w:firstColumn="1" w:lastColumn="0" w:noHBand="0" w:noVBand="1"/>
      </w:tblPr>
      <w:tblGrid>
        <w:gridCol w:w="4050"/>
        <w:gridCol w:w="2970"/>
      </w:tblGrid>
      <w:tr w:rsidR="00A13553" w14:paraId="4A3A9DFF" w14:textId="77777777" w:rsidTr="005255EE">
        <w:tc>
          <w:tcPr>
            <w:tcW w:w="4050" w:type="dxa"/>
            <w:shd w:val="clear" w:color="auto" w:fill="F2F2F2" w:themeFill="background1" w:themeFillShade="F2"/>
          </w:tcPr>
          <w:p w14:paraId="7C3AA96F" w14:textId="77777777" w:rsidR="00A13553" w:rsidRPr="00486B59" w:rsidRDefault="00A13553" w:rsidP="005255EE">
            <w:pPr>
              <w:rPr>
                <w:b/>
                <w:bCs/>
              </w:rPr>
            </w:pPr>
          </w:p>
        </w:tc>
        <w:tc>
          <w:tcPr>
            <w:tcW w:w="2970" w:type="dxa"/>
            <w:shd w:val="clear" w:color="auto" w:fill="F2F2F2" w:themeFill="background1" w:themeFillShade="F2"/>
          </w:tcPr>
          <w:p w14:paraId="718303ED" w14:textId="144C3C07" w:rsidR="00A13553" w:rsidRPr="00486B59" w:rsidRDefault="00A13553" w:rsidP="005255E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Weight </w:t>
            </w:r>
            <w:r w:rsidRPr="00486B59">
              <w:rPr>
                <w:b/>
                <w:bCs/>
              </w:rPr>
              <w:t>of M&amp;Ms</w:t>
            </w:r>
            <w:r>
              <w:rPr>
                <w:b/>
                <w:bCs/>
              </w:rPr>
              <w:t xml:space="preserve"> in grams</w:t>
            </w:r>
          </w:p>
        </w:tc>
      </w:tr>
      <w:tr w:rsidR="00A13553" w14:paraId="08B3AD0D" w14:textId="77777777" w:rsidTr="005255EE">
        <w:tc>
          <w:tcPr>
            <w:tcW w:w="4050" w:type="dxa"/>
            <w:shd w:val="clear" w:color="auto" w:fill="F2F2F2" w:themeFill="background1" w:themeFillShade="F2"/>
          </w:tcPr>
          <w:p w14:paraId="45CC2610" w14:textId="77777777" w:rsidR="00A13553" w:rsidRDefault="00A13553" w:rsidP="005255EE">
            <w:pPr>
              <w:rPr>
                <w:b/>
                <w:bCs/>
              </w:rPr>
            </w:pPr>
            <w:r w:rsidRPr="00486B59">
              <w:rPr>
                <w:b/>
                <w:bCs/>
              </w:rPr>
              <w:t>Products</w:t>
            </w:r>
          </w:p>
          <w:p w14:paraId="43DD1944" w14:textId="77777777" w:rsidR="00A13553" w:rsidRPr="00486B59" w:rsidRDefault="00A13553" w:rsidP="005255EE">
            <w:pPr>
              <w:rPr>
                <w:b/>
                <w:bCs/>
              </w:rPr>
            </w:pPr>
            <w:r w:rsidRPr="00486B59">
              <w:rPr>
                <w:b/>
                <w:bCs/>
              </w:rPr>
              <w:t>(green M&amp;Ms)</w:t>
            </w:r>
          </w:p>
        </w:tc>
        <w:tc>
          <w:tcPr>
            <w:tcW w:w="2970" w:type="dxa"/>
          </w:tcPr>
          <w:p w14:paraId="141F1D4C" w14:textId="77777777" w:rsidR="00A13553" w:rsidRDefault="00A13553" w:rsidP="005255EE"/>
        </w:tc>
      </w:tr>
      <w:tr w:rsidR="00A13553" w14:paraId="18DA253D" w14:textId="77777777" w:rsidTr="005255EE">
        <w:tc>
          <w:tcPr>
            <w:tcW w:w="4050" w:type="dxa"/>
            <w:shd w:val="clear" w:color="auto" w:fill="F2F2F2" w:themeFill="background1" w:themeFillShade="F2"/>
          </w:tcPr>
          <w:p w14:paraId="7002874A" w14:textId="77777777" w:rsidR="00A13553" w:rsidRDefault="00A13553" w:rsidP="005255EE">
            <w:pPr>
              <w:rPr>
                <w:b/>
                <w:bCs/>
              </w:rPr>
            </w:pPr>
            <w:r w:rsidRPr="00486B59">
              <w:rPr>
                <w:b/>
                <w:bCs/>
              </w:rPr>
              <w:t>Waste</w:t>
            </w:r>
          </w:p>
          <w:p w14:paraId="2C0D0B3C" w14:textId="77777777" w:rsidR="00A13553" w:rsidRPr="00486B59" w:rsidRDefault="00A13553" w:rsidP="005255EE">
            <w:pPr>
              <w:rPr>
                <w:b/>
                <w:bCs/>
              </w:rPr>
            </w:pPr>
            <w:r w:rsidRPr="00486B59">
              <w:rPr>
                <w:b/>
                <w:bCs/>
              </w:rPr>
              <w:t>(all other M&amp;M colors)</w:t>
            </w:r>
          </w:p>
        </w:tc>
        <w:tc>
          <w:tcPr>
            <w:tcW w:w="2970" w:type="dxa"/>
          </w:tcPr>
          <w:p w14:paraId="0B74BF43" w14:textId="77777777" w:rsidR="00A13553" w:rsidRDefault="00A13553" w:rsidP="005255EE"/>
        </w:tc>
      </w:tr>
    </w:tbl>
    <w:p w14:paraId="7E862B5E" w14:textId="77777777" w:rsidR="00A13553" w:rsidRDefault="00A13553" w:rsidP="00A13553">
      <w:pPr>
        <w:ind w:left="720"/>
      </w:pPr>
    </w:p>
    <w:p w14:paraId="23AC5D11" w14:textId="259F60D1" w:rsidR="00A13553" w:rsidRPr="00BB04FE" w:rsidRDefault="00A13553" w:rsidP="00296A9B">
      <w:pPr>
        <w:ind w:left="2160"/>
        <w:rPr>
          <w:color w:val="FF0000"/>
        </w:rPr>
      </w:pPr>
      <w:r>
        <w:t xml:space="preserve">E-factor = </w:t>
      </w:r>
      <w:r w:rsidR="00BB04FE">
        <w:t xml:space="preserve"> </w:t>
      </w:r>
      <w:r w:rsidR="00BB04FE" w:rsidRPr="00BB04FE">
        <w:rPr>
          <w:color w:val="FF0000"/>
        </w:rPr>
        <w:t xml:space="preserve">grams of all other M&amp;M colors / grams of green M&amp;Ms = </w:t>
      </w:r>
    </w:p>
    <w:p w14:paraId="6F6EC765" w14:textId="07E47132" w:rsidR="00A13553" w:rsidRDefault="00A13553" w:rsidP="00296A9B">
      <w:pPr>
        <w:ind w:left="2160"/>
      </w:pPr>
    </w:p>
    <w:p w14:paraId="61D7363F" w14:textId="156F3B20" w:rsidR="00A13553" w:rsidRDefault="00A13553" w:rsidP="00A13553">
      <w:pPr>
        <w:pStyle w:val="ListParagraph"/>
        <w:numPr>
          <w:ilvl w:val="0"/>
          <w:numId w:val="2"/>
        </w:numPr>
      </w:pPr>
      <w:r>
        <w:lastRenderedPageBreak/>
        <w:t>If this were actually a chemical reaction, what green chemistry strategies could you use to reduce the E-factor?</w:t>
      </w:r>
    </w:p>
    <w:p w14:paraId="054EDD66" w14:textId="77777777" w:rsidR="00BB04FE" w:rsidRPr="00BB04FE" w:rsidRDefault="00BB04FE" w:rsidP="00BB04FE">
      <w:pPr>
        <w:numPr>
          <w:ilvl w:val="0"/>
          <w:numId w:val="4"/>
        </w:numPr>
        <w:spacing w:after="0" w:line="240" w:lineRule="auto"/>
        <w:rPr>
          <w:rFonts w:ascii="Calibri" w:hAnsi="Calibri"/>
          <w:iCs/>
          <w:color w:val="FF0000"/>
        </w:rPr>
      </w:pPr>
      <w:r w:rsidRPr="00BB04FE">
        <w:rPr>
          <w:rFonts w:ascii="Calibri" w:hAnsi="Calibri"/>
          <w:iCs/>
          <w:color w:val="FF0000"/>
        </w:rPr>
        <w:t>Consider using a different feedstock</w:t>
      </w:r>
    </w:p>
    <w:p w14:paraId="3D9052F1" w14:textId="6807DC33" w:rsidR="00BB04FE" w:rsidRPr="00BB04FE" w:rsidRDefault="00BB04FE" w:rsidP="00BB04FE">
      <w:pPr>
        <w:numPr>
          <w:ilvl w:val="0"/>
          <w:numId w:val="4"/>
        </w:numPr>
        <w:spacing w:after="0" w:line="240" w:lineRule="auto"/>
        <w:rPr>
          <w:rFonts w:ascii="Calibri" w:hAnsi="Calibri"/>
          <w:iCs/>
          <w:color w:val="FF0000"/>
        </w:rPr>
      </w:pPr>
      <w:r w:rsidRPr="00BB04FE">
        <w:rPr>
          <w:rFonts w:ascii="Calibri" w:hAnsi="Calibri"/>
          <w:iCs/>
          <w:color w:val="FF0000"/>
        </w:rPr>
        <w:t xml:space="preserve">Use </w:t>
      </w:r>
      <w:r>
        <w:rPr>
          <w:rFonts w:ascii="Calibri" w:hAnsi="Calibri"/>
          <w:iCs/>
          <w:color w:val="FF0000"/>
        </w:rPr>
        <w:t xml:space="preserve">a </w:t>
      </w:r>
      <w:r w:rsidRPr="00BB04FE">
        <w:rPr>
          <w:rFonts w:ascii="Calibri" w:hAnsi="Calibri"/>
          <w:iCs/>
          <w:color w:val="FF0000"/>
        </w:rPr>
        <w:t>catalyst</w:t>
      </w:r>
    </w:p>
    <w:p w14:paraId="64CACCED" w14:textId="77777777" w:rsidR="00BB04FE" w:rsidRPr="00BB04FE" w:rsidRDefault="00BB04FE" w:rsidP="00BB04FE">
      <w:pPr>
        <w:numPr>
          <w:ilvl w:val="0"/>
          <w:numId w:val="4"/>
        </w:numPr>
        <w:spacing w:after="0" w:line="240" w:lineRule="auto"/>
        <w:rPr>
          <w:rFonts w:ascii="Calibri" w:hAnsi="Calibri"/>
          <w:iCs/>
          <w:color w:val="FF0000"/>
        </w:rPr>
      </w:pPr>
      <w:r w:rsidRPr="00BB04FE">
        <w:rPr>
          <w:rFonts w:ascii="Calibri" w:hAnsi="Calibri"/>
          <w:iCs/>
          <w:color w:val="FF0000"/>
        </w:rPr>
        <w:t>Reducing derivatives</w:t>
      </w:r>
    </w:p>
    <w:p w14:paraId="53249715" w14:textId="77777777" w:rsidR="00BB04FE" w:rsidRPr="00BB04FE" w:rsidRDefault="00BB04FE" w:rsidP="00BB04FE">
      <w:pPr>
        <w:numPr>
          <w:ilvl w:val="0"/>
          <w:numId w:val="4"/>
        </w:numPr>
        <w:spacing w:after="0" w:line="240" w:lineRule="auto"/>
        <w:rPr>
          <w:rFonts w:ascii="Calibri" w:hAnsi="Calibri"/>
          <w:iCs/>
          <w:color w:val="FF0000"/>
        </w:rPr>
      </w:pPr>
      <w:r w:rsidRPr="00BB04FE">
        <w:rPr>
          <w:rFonts w:ascii="Calibri" w:hAnsi="Calibri"/>
          <w:iCs/>
          <w:color w:val="FF0000"/>
        </w:rPr>
        <w:t>Real time analysis</w:t>
      </w:r>
    </w:p>
    <w:p w14:paraId="673C09BF" w14:textId="77777777" w:rsidR="00BB04FE" w:rsidRDefault="00BB04FE" w:rsidP="00BB04FE">
      <w:pPr>
        <w:pStyle w:val="ListParagraph"/>
      </w:pPr>
    </w:p>
    <w:sectPr w:rsidR="00BB04FE" w:rsidSect="00110B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733C7"/>
    <w:multiLevelType w:val="hybridMultilevel"/>
    <w:tmpl w:val="792AB946"/>
    <w:lvl w:ilvl="0" w:tplc="308830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B3C4C"/>
    <w:multiLevelType w:val="hybridMultilevel"/>
    <w:tmpl w:val="271CC1BA"/>
    <w:lvl w:ilvl="0" w:tplc="3558D7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69086E"/>
    <w:multiLevelType w:val="hybridMultilevel"/>
    <w:tmpl w:val="E4C87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716EA6"/>
    <w:multiLevelType w:val="hybridMultilevel"/>
    <w:tmpl w:val="B59EF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1805969">
    <w:abstractNumId w:val="0"/>
  </w:num>
  <w:num w:numId="2" w16cid:durableId="840848973">
    <w:abstractNumId w:val="1"/>
  </w:num>
  <w:num w:numId="3" w16cid:durableId="816460563">
    <w:abstractNumId w:val="2"/>
  </w:num>
  <w:num w:numId="4" w16cid:durableId="8767467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B26"/>
    <w:rsid w:val="00110B26"/>
    <w:rsid w:val="00296A9B"/>
    <w:rsid w:val="00486B59"/>
    <w:rsid w:val="005B4A37"/>
    <w:rsid w:val="00A13553"/>
    <w:rsid w:val="00A52AC5"/>
    <w:rsid w:val="00BB0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7A1C2"/>
  <w15:chartTrackingRefBased/>
  <w15:docId w15:val="{51E86134-64AA-4C7A-8F57-BA0ECF9F5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B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10B2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0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110B26"/>
    <w:pPr>
      <w:ind w:left="720"/>
      <w:contextualSpacing/>
    </w:pPr>
  </w:style>
  <w:style w:type="table" w:styleId="TableGrid">
    <w:name w:val="Table Grid"/>
    <w:basedOn w:val="TableNormal"/>
    <w:uiPriority w:val="39"/>
    <w:rsid w:val="00486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Slutz</dc:creator>
  <cp:keywords/>
  <dc:description/>
  <cp:lastModifiedBy>Sandra Slutz</cp:lastModifiedBy>
  <cp:revision>3</cp:revision>
  <dcterms:created xsi:type="dcterms:W3CDTF">2022-08-13T02:02:00Z</dcterms:created>
  <dcterms:modified xsi:type="dcterms:W3CDTF">2022-08-13T02:07:00Z</dcterms:modified>
</cp:coreProperties>
</file>